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fca76fni21pu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📝 Downloadable Worksheet: “Defining My Wealth”</w:t>
      </w:r>
    </w:p>
    <w:tbl>
      <w:tblPr>
        <w:tblStyle w:val="Table1"/>
        <w:tblW w:w="9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30"/>
        <w:gridCol w:w="5445"/>
        <w:tblGridChange w:id="0">
          <w:tblGrid>
            <w:gridCol w:w="3630"/>
            <w:gridCol w:w="54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Prompt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Your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If I had 3 extra hours each week, I would…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What would make my mornings feel calmer?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What could I walk away from if I had more optionality?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My top 3 priorities for </w:t>
            </w:r>
            <w:r w:rsidDel="00000000" w:rsidR="00000000" w:rsidRPr="00000000">
              <w:rPr>
                <w:i w:val="1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  <w:t xml:space="preserve"> are…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My top 3 priorities for </w:t>
            </w:r>
            <w:r w:rsidDel="00000000" w:rsidR="00000000" w:rsidRPr="00000000">
              <w:rPr>
                <w:i w:val="1"/>
                <w:rtl w:val="0"/>
              </w:rPr>
              <w:t xml:space="preserve">peace</w:t>
            </w:r>
            <w:r w:rsidDel="00000000" w:rsidR="00000000" w:rsidRPr="00000000">
              <w:rPr>
                <w:rtl w:val="0"/>
              </w:rPr>
              <w:t xml:space="preserve"> are…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My top 3 priorities for </w:t>
            </w:r>
            <w:r w:rsidDel="00000000" w:rsidR="00000000" w:rsidRPr="00000000">
              <w:rPr>
                <w:i w:val="1"/>
                <w:rtl w:val="0"/>
              </w:rPr>
              <w:t xml:space="preserve">optionality</w:t>
            </w:r>
            <w:r w:rsidDel="00000000" w:rsidR="00000000" w:rsidRPr="00000000">
              <w:rPr>
                <w:rtl w:val="0"/>
              </w:rPr>
              <w:t xml:space="preserve"> are…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When I imagine my ideal life, it feels…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